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16" w:rsidRPr="00624055" w:rsidRDefault="00DA1C16" w:rsidP="00DA1C16">
      <w:pPr>
        <w:spacing w:before="24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lang w:val="ru-RU"/>
        </w:rPr>
        <w:t xml:space="preserve">Пресс-релиз </w:t>
      </w:r>
    </w:p>
    <w:p w:rsidR="00DA1C16" w:rsidRPr="00624055" w:rsidRDefault="00DA1C16" w:rsidP="00DA1C16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</w:pPr>
    </w:p>
    <w:p w:rsidR="00DA1C16" w:rsidRPr="00624055" w:rsidRDefault="00DA1C16" w:rsidP="00DA1C16">
      <w:pPr>
        <w:ind w:left="851"/>
        <w:jc w:val="center"/>
        <w:rPr>
          <w:b/>
          <w:color w:val="000000" w:themeColor="text1"/>
          <w:lang w:val="ru-RU"/>
        </w:rPr>
      </w:pPr>
      <w:r w:rsidRPr="00624055">
        <w:rPr>
          <w:b/>
          <w:color w:val="000000" w:themeColor="text1"/>
          <w:lang w:val="ru-RU"/>
        </w:rPr>
        <w:t xml:space="preserve">В Бишкеке участники V Съезда учителей и работников образования стран СНГ обсудят проблемы </w:t>
      </w:r>
      <w:r w:rsidRPr="00624055">
        <w:rPr>
          <w:rFonts w:ascii="Times New Roman" w:hAnsi="Times New Roman" w:cs="Times New Roman"/>
          <w:b/>
          <w:color w:val="000000" w:themeColor="text1"/>
          <w:lang w:val="ru-RU"/>
        </w:rPr>
        <w:t>безопасности образовательной среды в системе образования для устойчивого развития</w:t>
      </w:r>
    </w:p>
    <w:p w:rsidR="00DA1C16" w:rsidRPr="00624055" w:rsidRDefault="00DA1C16" w:rsidP="00DA1C16">
      <w:pPr>
        <w:ind w:left="851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DA1C16" w:rsidRPr="00624055" w:rsidRDefault="00DA1C16" w:rsidP="00DA1C16">
      <w:pPr>
        <w:ind w:left="851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DA1C16" w:rsidRPr="00624055" w:rsidRDefault="00DA1C16" w:rsidP="00DA1C16">
      <w:pPr>
        <w:ind w:left="851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24055">
        <w:rPr>
          <w:rFonts w:ascii="Times New Roman" w:hAnsi="Times New Roman" w:cs="Times New Roman"/>
          <w:color w:val="000000" w:themeColor="text1"/>
          <w:lang w:val="ru-RU"/>
        </w:rPr>
        <w:t>C 10 по 13 октября 2018 года в Бишкеке пройдет V Съезд учителей и работников образования государств — участников Содружества Независимых Государств. Основная тема Съезда «Развитие образовательных систем государств – участников СНГ в контексте целей устойчивого развития».</w:t>
      </w:r>
    </w:p>
    <w:p w:rsidR="00DA1C16" w:rsidRPr="00624055" w:rsidRDefault="00DA1C16" w:rsidP="00DA1C16">
      <w:pPr>
        <w:ind w:left="851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DA1C16" w:rsidRDefault="00DA1C16" w:rsidP="00DA1C16">
      <w:pPr>
        <w:ind w:left="851"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51819">
        <w:rPr>
          <w:rFonts w:ascii="Times New Roman" w:hAnsi="Times New Roman" w:cs="Times New Roman"/>
          <w:color w:val="000000" w:themeColor="text1"/>
          <w:lang w:val="ru-RU"/>
        </w:rPr>
        <w:t xml:space="preserve">В 2015 году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Кыргызстан. </w:t>
      </w:r>
      <w:r w:rsidRPr="00E51819">
        <w:rPr>
          <w:rFonts w:ascii="Times New Roman" w:hAnsi="Times New Roman" w:cs="Times New Roman"/>
          <w:color w:val="000000" w:themeColor="text1"/>
          <w:lang w:val="ru-RU"/>
        </w:rPr>
        <w:t xml:space="preserve">как и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другие </w:t>
      </w:r>
      <w:r w:rsidRPr="00E51819">
        <w:rPr>
          <w:rFonts w:ascii="Times New Roman" w:hAnsi="Times New Roman" w:cs="Times New Roman"/>
          <w:color w:val="000000" w:themeColor="text1"/>
          <w:lang w:val="ru-RU"/>
        </w:rPr>
        <w:t>страны – члены ООН</w:t>
      </w:r>
      <w:r>
        <w:rPr>
          <w:rFonts w:ascii="Times New Roman" w:hAnsi="Times New Roman" w:cs="Times New Roman"/>
          <w:color w:val="000000" w:themeColor="text1"/>
          <w:lang w:val="ru-RU"/>
        </w:rPr>
        <w:t>, в том числе - ряд стран СНГ</w:t>
      </w:r>
      <w:r w:rsidRPr="00E5181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E51819">
        <w:rPr>
          <w:rFonts w:ascii="Times New Roman" w:hAnsi="Times New Roman" w:cs="Times New Roman"/>
          <w:color w:val="000000" w:themeColor="text1"/>
          <w:lang w:val="ru-RU"/>
        </w:rPr>
        <w:t>подписал Цели устойчивого развития и начал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выстраивать свою политику с учетом этих целей.</w:t>
      </w:r>
      <w:r w:rsidRPr="009463E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DA1C16" w:rsidRDefault="00DA1C16" w:rsidP="00DA1C16">
      <w:pPr>
        <w:ind w:left="851"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Среди целей устойчивого развития цель 4 относится непосредственно к системе образования. Она предполагает, что каждый должен иметь возможность получить качественное образование, соответствующее его или ее потребностям на протяжении всей жизни. </w:t>
      </w:r>
      <w:r w:rsidRPr="009463E8">
        <w:rPr>
          <w:rFonts w:ascii="Times New Roman" w:hAnsi="Times New Roman" w:cs="Times New Roman"/>
          <w:color w:val="000000" w:themeColor="text1"/>
          <w:lang w:val="ru-RU"/>
        </w:rPr>
        <w:t>Получение качественного образования закладывает основу для улучшения условий жизни людей и обеспечения устойчивого развития государства и общества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Одно из условий получения качественного образования – сохранение здоровья обучающихся. </w:t>
      </w:r>
      <w:r w:rsidRPr="009463E8">
        <w:rPr>
          <w:rFonts w:ascii="Times New Roman" w:hAnsi="Times New Roman" w:cs="Times New Roman"/>
          <w:color w:val="000000" w:themeColor="text1"/>
          <w:lang w:val="ru-RU"/>
        </w:rPr>
        <w:t>Охрана здоровья подрастающего поколения — важнейшая стратегическая задача государства, так как фундамент здоровья взрослого населения страны закладывается в детском возрасте. Все перспективы социального и экономического развития государства, высокого уровня жизни населения, развития науки и культуры являются итогом достигнутого здоровья детьми сегодня</w:t>
      </w:r>
      <w:r>
        <w:rPr>
          <w:rFonts w:ascii="Times New Roman" w:hAnsi="Times New Roman" w:cs="Times New Roman"/>
          <w:color w:val="000000" w:themeColor="text1"/>
          <w:lang w:val="ru-RU"/>
        </w:rPr>
        <w:t>. Появление здорового поколения возможно при соблюдении ряда условий. Главное из них – создание безопасной и благожелательной к детям и взрослым среды обучения.</w:t>
      </w:r>
    </w:p>
    <w:p w:rsidR="00DA1C16" w:rsidRDefault="00DA1C16" w:rsidP="00DA1C16">
      <w:pPr>
        <w:ind w:left="851"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Безопасная среда обучения 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>означа</w:t>
      </w:r>
      <w:r>
        <w:rPr>
          <w:rFonts w:ascii="Times New Roman" w:hAnsi="Times New Roman" w:cs="Times New Roman"/>
          <w:color w:val="000000" w:themeColor="text1"/>
          <w:lang w:val="ru-RU"/>
        </w:rPr>
        <w:t>е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>т хорошие гигиенические условия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- 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 xml:space="preserve"> чистую воду, воздух, хорошее освещение и безопасные здания,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а также 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 xml:space="preserve">безопасную атмосферу обучения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>отсутствие насилия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и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 xml:space="preserve"> формирование культуры терпимости</w:t>
      </w:r>
      <w:r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DA1C16" w:rsidRPr="00624055" w:rsidRDefault="00DA1C16" w:rsidP="00DA1C16">
      <w:pPr>
        <w:ind w:left="851"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Образование для устойчивого развития может быть реализовано только при условии координации усилий ряда министерств и ведомств, таких, как 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>министерств</w:t>
      </w:r>
      <w:r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 xml:space="preserve"> образования, здравоохранения и финансов с привлечением местных властей, экспертов, представителей общественных советов государственных органов и всех заинтересованных групп.</w:t>
      </w:r>
    </w:p>
    <w:p w:rsidR="00DA1C16" w:rsidRDefault="00DA1C16" w:rsidP="00DA1C16">
      <w:pPr>
        <w:ind w:left="851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Разговор о формировании образования для устойчивого развития в 7 государствах-участниках СНГ пройдет 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>12 октября в школе-гимназии №4 г. Бишкек</w:t>
      </w:r>
      <w:r>
        <w:rPr>
          <w:rFonts w:ascii="Times New Roman" w:hAnsi="Times New Roman" w:cs="Times New Roman"/>
          <w:color w:val="000000" w:themeColor="text1"/>
          <w:lang w:val="ru-RU"/>
        </w:rPr>
        <w:t>. В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 xml:space="preserve"> рамках Съезда будет </w:t>
      </w:r>
      <w:r>
        <w:rPr>
          <w:rFonts w:ascii="Times New Roman" w:hAnsi="Times New Roman" w:cs="Times New Roman"/>
          <w:color w:val="000000" w:themeColor="text1"/>
          <w:lang w:val="ru-RU"/>
        </w:rPr>
        <w:t>работать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 xml:space="preserve"> секция «Устойчивое развитие для образовательных организаций: формирование безопасной образовательной среды»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</w:p>
    <w:p w:rsidR="00DA1C16" w:rsidRDefault="00DA1C16" w:rsidP="00DA1C16">
      <w:pPr>
        <w:ind w:left="851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DA1C16" w:rsidRDefault="00DA1C16" w:rsidP="00DA1C16">
      <w:pPr>
        <w:ind w:left="851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lastRenderedPageBreak/>
        <w:t>Учитывая, что понятие «образовательная среда» является комплексным, на секции будет обсуждаться целый ряд аспектов ее формирования:</w:t>
      </w:r>
    </w:p>
    <w:p w:rsidR="00DA1C16" w:rsidRPr="00E60C63" w:rsidRDefault="00DA1C16" w:rsidP="00DA1C16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E60C63">
        <w:rPr>
          <w:rFonts w:ascii="Times New Roman" w:hAnsi="Times New Roman" w:cs="Times New Roman"/>
          <w:color w:val="000000" w:themeColor="text1"/>
        </w:rPr>
        <w:t xml:space="preserve">Физическая безопасность (безопасные здания в том числе в чрезвычайных ситуациях, учебное оборудование и т.д.), </w:t>
      </w:r>
    </w:p>
    <w:p w:rsidR="00DA1C16" w:rsidRPr="00E60C63" w:rsidRDefault="00DA1C16" w:rsidP="00DA1C16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E60C63">
        <w:rPr>
          <w:rFonts w:ascii="Times New Roman" w:hAnsi="Times New Roman" w:cs="Times New Roman"/>
          <w:color w:val="000000" w:themeColor="text1"/>
        </w:rPr>
        <w:t xml:space="preserve">Экологическая безопасность (чистые воздух, вода, санитарные условия, здоровая еда, качественное освещение, правильное соотношение температуры, вентиляции, </w:t>
      </w:r>
      <w:proofErr w:type="spellStart"/>
      <w:r w:rsidRPr="00E60C63">
        <w:rPr>
          <w:rFonts w:ascii="Times New Roman" w:hAnsi="Times New Roman" w:cs="Times New Roman"/>
          <w:color w:val="000000" w:themeColor="text1"/>
        </w:rPr>
        <w:t>энергоэффективность</w:t>
      </w:r>
      <w:proofErr w:type="spellEnd"/>
      <w:r w:rsidRPr="00E60C63">
        <w:rPr>
          <w:rFonts w:ascii="Times New Roman" w:hAnsi="Times New Roman" w:cs="Times New Roman"/>
          <w:color w:val="000000" w:themeColor="text1"/>
        </w:rPr>
        <w:t xml:space="preserve">, озеленение и т.д.), </w:t>
      </w:r>
    </w:p>
    <w:p w:rsidR="00DA1C16" w:rsidRPr="00E60C63" w:rsidRDefault="00DA1C16" w:rsidP="00DA1C16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E60C63">
        <w:rPr>
          <w:rFonts w:ascii="Times New Roman" w:hAnsi="Times New Roman" w:cs="Times New Roman"/>
          <w:color w:val="000000" w:themeColor="text1"/>
        </w:rPr>
        <w:t xml:space="preserve">Безопасная психологическая среда (недискриминационная, толерантная среда, ненасильственное, неконфликтное поведение).   </w:t>
      </w:r>
    </w:p>
    <w:p w:rsidR="00DA1C16" w:rsidRDefault="00DA1C16" w:rsidP="00DA1C16">
      <w:pPr>
        <w:ind w:left="851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В ходе работы секции, ученые и педагоги 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>обсудят вызовы, проблемы и подходы к формированию безопасности образовательной среды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на уровне школьного образования</w:t>
      </w:r>
      <w:r w:rsidRPr="00817E36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 xml:space="preserve"> стран</w:t>
      </w:r>
      <w:r>
        <w:rPr>
          <w:rFonts w:ascii="Times New Roman" w:hAnsi="Times New Roman" w:cs="Times New Roman"/>
          <w:color w:val="000000" w:themeColor="text1"/>
          <w:lang w:val="ru-RU"/>
        </w:rPr>
        <w:t>ах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 xml:space="preserve"> СНГ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. Представители Кыргызской Республики поделятся опытом, наработанным за последние годы по развитию инфраструктуры школьной среды и формированию благоприятной атмосферы, способствующей социализации и развитию гражданской активности учащихся.  </w:t>
      </w:r>
      <w:proofErr w:type="gramStart"/>
      <w:r>
        <w:rPr>
          <w:rFonts w:ascii="Times New Roman" w:hAnsi="Times New Roman" w:cs="Times New Roman"/>
          <w:color w:val="000000" w:themeColor="text1"/>
          <w:lang w:val="ru-RU"/>
        </w:rPr>
        <w:t xml:space="preserve">Этот опыт позволил начать осуществлять на практике – пока в пилотных школах – мероприятий, направленных на формирование безопасной и толерантной образовательной среды, в том числе при поддержке 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>совместн</w:t>
      </w:r>
      <w:r>
        <w:rPr>
          <w:rFonts w:ascii="Times New Roman" w:hAnsi="Times New Roman" w:cs="Times New Roman"/>
          <w:color w:val="000000" w:themeColor="text1"/>
          <w:lang w:val="ru-RU"/>
        </w:rPr>
        <w:t>ого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а 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 xml:space="preserve"> ЭД «БИОМ» (</w:t>
      </w:r>
      <w:r>
        <w:rPr>
          <w:rFonts w:ascii="Times New Roman" w:hAnsi="Times New Roman" w:cs="Times New Roman"/>
          <w:color w:val="000000" w:themeColor="text1"/>
          <w:lang w:val="ru-RU"/>
        </w:rPr>
        <w:t>Кыргызстан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>)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и Фонда им. К. Аденауэра (Германия)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при финансовой поддержке Европейского Союза «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>Развитие механизмов финансирования безопасности школьной образовательной среды в Кыргызской Республике»</w:t>
      </w:r>
      <w:r>
        <w:rPr>
          <w:rFonts w:ascii="Times New Roman" w:hAnsi="Times New Roman" w:cs="Times New Roman"/>
          <w:color w:val="000000" w:themeColor="text1"/>
          <w:lang w:val="ru-RU"/>
        </w:rPr>
        <w:t>.</w:t>
      </w:r>
      <w:proofErr w:type="gramEnd"/>
    </w:p>
    <w:p w:rsidR="00DA1C16" w:rsidRPr="00624055" w:rsidRDefault="00DA1C16" w:rsidP="00DA1C16">
      <w:pPr>
        <w:ind w:left="851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Также делегаты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 xml:space="preserve"> стран СНГ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выступят с докладами и поделятся своим опытом и достижениями 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 xml:space="preserve">по вопросам формирования безопасной образовательной среды в общеобразовательных </w:t>
      </w:r>
      <w:r w:rsidR="003234D8" w:rsidRPr="00624055">
        <w:rPr>
          <w:rFonts w:ascii="Times New Roman" w:hAnsi="Times New Roman" w:cs="Times New Roman"/>
          <w:color w:val="000000" w:themeColor="text1"/>
          <w:lang w:val="ru-RU"/>
        </w:rPr>
        <w:t>организациях.</w:t>
      </w:r>
      <w:r w:rsidR="003234D8">
        <w:rPr>
          <w:rFonts w:ascii="Times New Roman" w:hAnsi="Times New Roman" w:cs="Times New Roman"/>
          <w:color w:val="000000" w:themeColor="text1"/>
          <w:lang w:val="ru-RU"/>
        </w:rPr>
        <w:t xml:space="preserve"> В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работе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 xml:space="preserve"> секции примет участие </w:t>
      </w:r>
      <w:r>
        <w:rPr>
          <w:rFonts w:ascii="Times New Roman" w:hAnsi="Times New Roman" w:cs="Times New Roman"/>
          <w:color w:val="000000" w:themeColor="text1"/>
          <w:lang w:val="ru-RU"/>
        </w:rPr>
        <w:t>международный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 xml:space="preserve"> эксперт по интерактивным методам обучения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>кандидат психологических наук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, преподаватель МГУ, 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>Е.</w:t>
      </w:r>
      <w:r w:rsidR="0006237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>Лихачева, которая проведет для участников практикум «</w:t>
      </w:r>
      <w:r>
        <w:rPr>
          <w:rFonts w:ascii="Times New Roman" w:hAnsi="Times New Roman" w:cs="Times New Roman"/>
          <w:color w:val="000000" w:themeColor="text1"/>
          <w:lang w:val="ru-RU"/>
        </w:rPr>
        <w:t>Интерактивные методы обучения и имитационные игры в системе образования для устойчивого развития». Сферой интересов Е</w:t>
      </w:r>
      <w:proofErr w:type="gramStart"/>
      <w:r w:rsidR="0006237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lang w:val="ru-RU"/>
        </w:rPr>
        <w:t>Лихачевой являются вопросы п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>сихологическо</w:t>
      </w:r>
      <w:r>
        <w:rPr>
          <w:rFonts w:ascii="Times New Roman" w:hAnsi="Times New Roman" w:cs="Times New Roman"/>
          <w:color w:val="000000" w:themeColor="text1"/>
          <w:lang w:val="ru-RU"/>
        </w:rPr>
        <w:t>го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 xml:space="preserve"> обеспечени</w:t>
      </w:r>
      <w:r>
        <w:rPr>
          <w:rFonts w:ascii="Times New Roman" w:hAnsi="Times New Roman" w:cs="Times New Roman"/>
          <w:color w:val="000000" w:themeColor="text1"/>
          <w:lang w:val="ru-RU"/>
        </w:rPr>
        <w:t>я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 xml:space="preserve"> проведения имитационных игр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>выбор и приняти</w:t>
      </w:r>
      <w:r>
        <w:rPr>
          <w:rFonts w:ascii="Times New Roman" w:hAnsi="Times New Roman" w:cs="Times New Roman"/>
          <w:color w:val="000000" w:themeColor="text1"/>
          <w:lang w:val="ru-RU"/>
        </w:rPr>
        <w:t>е</w:t>
      </w:r>
      <w:r w:rsidRPr="00624055">
        <w:rPr>
          <w:rFonts w:ascii="Times New Roman" w:hAnsi="Times New Roman" w:cs="Times New Roman"/>
          <w:color w:val="000000" w:themeColor="text1"/>
          <w:lang w:val="ru-RU"/>
        </w:rPr>
        <w:t xml:space="preserve"> решений в имитационных играх.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3234D8">
        <w:rPr>
          <w:rFonts w:ascii="Times New Roman" w:hAnsi="Times New Roman" w:cs="Times New Roman"/>
          <w:color w:val="000000" w:themeColor="text1"/>
          <w:lang w:val="ru-RU"/>
        </w:rPr>
        <w:t>Использование таких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игр, в том числе – разработанных самой Е. Лихачевой, педагогами на уроках и внеклассных занятиях с детьми и молодежью, позволят формировать у учащихся компетентности, необходимые для жизни в современном мире и построения устойчивого будущего. </w:t>
      </w:r>
    </w:p>
    <w:p w:rsidR="00DA1C16" w:rsidRPr="00624055" w:rsidRDefault="00DA1C16" w:rsidP="00DA1C16">
      <w:pPr>
        <w:ind w:left="851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DA1C16" w:rsidRPr="00624055" w:rsidRDefault="00DA1C16" w:rsidP="00DA1C16">
      <w:pPr>
        <w:ind w:left="851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DA1C16" w:rsidRPr="00335BF1" w:rsidRDefault="00DA1C16" w:rsidP="00DA1C16">
      <w:pPr>
        <w:ind w:left="851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070FBC" w:rsidRPr="00624055" w:rsidRDefault="00070FBC" w:rsidP="00852AB4">
      <w:pPr>
        <w:ind w:left="851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sectPr w:rsidR="00070FBC" w:rsidRPr="00624055" w:rsidSect="0043427B">
      <w:headerReference w:type="default" r:id="rId9"/>
      <w:footerReference w:type="even" r:id="rId10"/>
      <w:footerReference w:type="default" r:id="rId11"/>
      <w:pgSz w:w="11900" w:h="16840"/>
      <w:pgMar w:top="1440" w:right="98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E7" w:rsidRDefault="008A56E7" w:rsidP="005A4DEB">
      <w:r>
        <w:separator/>
      </w:r>
    </w:p>
  </w:endnote>
  <w:endnote w:type="continuationSeparator" w:id="0">
    <w:p w:rsidR="008A56E7" w:rsidRDefault="008A56E7" w:rsidP="005A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EB" w:rsidRDefault="00456CBA" w:rsidP="00680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4D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DEB" w:rsidRDefault="005A4DEB" w:rsidP="005A4D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EB" w:rsidRPr="00B80865" w:rsidRDefault="005A4DEB" w:rsidP="005A4DEB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______________________</w:t>
    </w:r>
  </w:p>
  <w:p w:rsidR="005A4DEB" w:rsidRPr="00B80865" w:rsidRDefault="005A4DEB" w:rsidP="005A4DEB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</w:p>
  <w:p w:rsidR="005A4DEB" w:rsidRPr="00A2040D" w:rsidRDefault="005A4DEB" w:rsidP="005A4DEB">
    <w:pPr>
      <w:shd w:val="clear" w:color="auto" w:fill="FFFFFF"/>
      <w:ind w:right="-772"/>
      <w:rPr>
        <w:rFonts w:ascii="Times New Roman" w:hAnsi="Times New Roman" w:cs="Times New Roman"/>
        <w:iCs/>
        <w:color w:val="595959" w:themeColor="text1" w:themeTint="A6"/>
        <w:sz w:val="20"/>
        <w:szCs w:val="20"/>
      </w:rPr>
    </w:pPr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 xml:space="preserve">Пресс-служба </w:t>
    </w:r>
    <w:proofErr w:type="spellStart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МОиН</w:t>
    </w:r>
    <w:proofErr w:type="spellEnd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 xml:space="preserve"> </w:t>
    </w:r>
    <w:proofErr w:type="spellStart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КР</w:t>
    </w:r>
    <w:proofErr w:type="spellEnd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:</w:t>
    </w:r>
    <w:r w:rsidRPr="00B80865">
      <w:rPr>
        <w:rFonts w:ascii="Times New Roman" w:hAnsi="Times New Roman" w:cs="Times New Roman"/>
        <w:iCs/>
        <w:color w:val="595959" w:themeColor="text1" w:themeTint="A6"/>
        <w:sz w:val="20"/>
        <w:szCs w:val="20"/>
        <w:lang w:val="ru-RU"/>
      </w:rPr>
      <w:t xml:space="preserve"> Тел. </w:t>
    </w:r>
    <w:r w:rsidR="00E162D6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>+996 (312) 62 35 91</w:t>
    </w:r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/ E-mail: </w:t>
    </w:r>
    <w:hyperlink r:id="rId1" w:history="1">
      <w:r w:rsidR="00CE167C" w:rsidRPr="00DC234A">
        <w:rPr>
          <w:rStyle w:val="a8"/>
          <w:rFonts w:ascii="Times New Roman" w:hAnsi="Times New Roman" w:cs="Times New Roman"/>
          <w:iCs/>
          <w:sz w:val="20"/>
          <w:szCs w:val="20"/>
        </w:rPr>
        <w:t>arianida.2016@gmail.com</w:t>
      </w:r>
    </w:hyperlink>
    <w:r w:rsidR="00CE167C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</w:t>
    </w:r>
    <w:hyperlink r:id="rId2" w:history="1">
      <w:r w:rsidRPr="00A2040D">
        <w:rPr>
          <w:rStyle w:val="a8"/>
          <w:rFonts w:ascii="Times New Roman" w:hAnsi="Times New Roman" w:cs="Times New Roman"/>
          <w:iCs/>
          <w:color w:val="595959" w:themeColor="text1" w:themeTint="A6"/>
          <w:sz w:val="20"/>
          <w:szCs w:val="20"/>
        </w:rPr>
        <w:t>pressmoes@gmail.com</w:t>
      </w:r>
    </w:hyperlink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/ Facebook.com/</w:t>
    </w:r>
    <w:proofErr w:type="spellStart"/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>moes</w:t>
    </w:r>
    <w:proofErr w:type="spellEnd"/>
  </w:p>
  <w:p w:rsidR="005A4DEB" w:rsidRDefault="005A4DEB" w:rsidP="005A4D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E7" w:rsidRDefault="008A56E7" w:rsidP="005A4DEB">
      <w:r>
        <w:separator/>
      </w:r>
    </w:p>
  </w:footnote>
  <w:footnote w:type="continuationSeparator" w:id="0">
    <w:p w:rsidR="008A56E7" w:rsidRDefault="008A56E7" w:rsidP="005A4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EB" w:rsidRDefault="005A4DEB">
    <w:pPr>
      <w:pStyle w:val="a6"/>
      <w:rPr>
        <w:rFonts w:ascii="Times New Roman" w:hAnsi="Times New Roman" w:cs="Times New Roman"/>
        <w:b/>
        <w:noProof/>
        <w:sz w:val="28"/>
        <w:szCs w:val="28"/>
      </w:rPr>
    </w:pPr>
  </w:p>
  <w:p w:rsidR="005A4DEB" w:rsidRDefault="005A4DEB">
    <w:pPr>
      <w:pStyle w:val="a6"/>
      <w:rPr>
        <w:rFonts w:ascii="Times New Roman" w:hAnsi="Times New Roman" w:cs="Times New Roman"/>
        <w:b/>
        <w:noProof/>
        <w:sz w:val="28"/>
        <w:szCs w:val="28"/>
      </w:rPr>
    </w:pPr>
    <w:r w:rsidRPr="00A02E2E">
      <w:rPr>
        <w:rFonts w:ascii="Times New Roman" w:hAnsi="Times New Roman" w:cs="Times New Roman"/>
        <w:b/>
        <w:noProof/>
        <w:sz w:val="28"/>
        <w:szCs w:val="28"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-62865</wp:posOffset>
          </wp:positionH>
          <wp:positionV relativeFrom="paragraph">
            <wp:posOffset>31750</wp:posOffset>
          </wp:positionV>
          <wp:extent cx="2859405" cy="717550"/>
          <wp:effectExtent l="0" t="0" r="10795" b="0"/>
          <wp:wrapTight wrapText="bothSides">
            <wp:wrapPolygon edited="0">
              <wp:start x="1535" y="0"/>
              <wp:lineTo x="0" y="3058"/>
              <wp:lineTo x="0" y="18350"/>
              <wp:lineTo x="1535" y="20644"/>
              <wp:lineTo x="3837" y="20644"/>
              <wp:lineTo x="19763" y="19115"/>
              <wp:lineTo x="20338" y="12234"/>
              <wp:lineTo x="13239" y="12234"/>
              <wp:lineTo x="21490" y="5352"/>
              <wp:lineTo x="21490" y="765"/>
              <wp:lineTo x="3837" y="0"/>
              <wp:lineTo x="1535" y="0"/>
            </wp:wrapPolygon>
          </wp:wrapTight>
          <wp:docPr id="17" name="Рисунок 17" descr="C:\Users\Nuriya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iya\Desktop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4DEB" w:rsidRDefault="005A4DEB">
    <w:pPr>
      <w:pStyle w:val="a6"/>
    </w:pPr>
  </w:p>
  <w:p w:rsidR="005A4DEB" w:rsidRDefault="005A4DEB">
    <w:pPr>
      <w:pStyle w:val="a6"/>
    </w:pPr>
  </w:p>
  <w:p w:rsidR="005A4DEB" w:rsidRDefault="005A4DEB">
    <w:pPr>
      <w:pStyle w:val="a6"/>
    </w:pPr>
  </w:p>
  <w:p w:rsidR="005A4DEB" w:rsidRDefault="005A4DEB">
    <w:pPr>
      <w:pStyle w:val="a6"/>
    </w:pPr>
  </w:p>
  <w:p w:rsidR="005A4DEB" w:rsidRDefault="005A4D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391"/>
    <w:multiLevelType w:val="hybridMultilevel"/>
    <w:tmpl w:val="363CE2A8"/>
    <w:lvl w:ilvl="0" w:tplc="D8A834D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48"/>
        </w:tabs>
        <w:ind w:left="30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A4588"/>
    <w:multiLevelType w:val="hybridMultilevel"/>
    <w:tmpl w:val="6CD0EFB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AA4590"/>
    <w:multiLevelType w:val="hybridMultilevel"/>
    <w:tmpl w:val="DD86DF72"/>
    <w:lvl w:ilvl="0" w:tplc="06400C98">
      <w:start w:val="1"/>
      <w:numFmt w:val="bullet"/>
      <w:lvlText w:val="–"/>
      <w:lvlJc w:val="left"/>
      <w:pPr>
        <w:ind w:left="1077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FDF0FB6"/>
    <w:multiLevelType w:val="hybridMultilevel"/>
    <w:tmpl w:val="CDD4B8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6D7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3C9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3636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AE38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AC2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2E42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C90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62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04C632C"/>
    <w:multiLevelType w:val="hybridMultilevel"/>
    <w:tmpl w:val="CE16D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C1D8F"/>
    <w:multiLevelType w:val="multilevel"/>
    <w:tmpl w:val="78A6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65F11"/>
    <w:multiLevelType w:val="hybridMultilevel"/>
    <w:tmpl w:val="40B6EB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184930"/>
    <w:multiLevelType w:val="multilevel"/>
    <w:tmpl w:val="9E3E1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429121C"/>
    <w:multiLevelType w:val="hybridMultilevel"/>
    <w:tmpl w:val="9F6EBF84"/>
    <w:lvl w:ilvl="0" w:tplc="D80A819C">
      <w:start w:val="1"/>
      <w:numFmt w:val="decimal"/>
      <w:lvlText w:val="%1)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EB"/>
    <w:rsid w:val="00002C01"/>
    <w:rsid w:val="000173F7"/>
    <w:rsid w:val="00020450"/>
    <w:rsid w:val="00025535"/>
    <w:rsid w:val="0002619E"/>
    <w:rsid w:val="00026DD4"/>
    <w:rsid w:val="0003027C"/>
    <w:rsid w:val="00036EBA"/>
    <w:rsid w:val="00040418"/>
    <w:rsid w:val="0006237B"/>
    <w:rsid w:val="00066A09"/>
    <w:rsid w:val="00070FBC"/>
    <w:rsid w:val="000778EB"/>
    <w:rsid w:val="000878C2"/>
    <w:rsid w:val="000A02F4"/>
    <w:rsid w:val="000A11F6"/>
    <w:rsid w:val="000B0A17"/>
    <w:rsid w:val="000B5A58"/>
    <w:rsid w:val="000B68BC"/>
    <w:rsid w:val="000D27C6"/>
    <w:rsid w:val="000F1485"/>
    <w:rsid w:val="00102B95"/>
    <w:rsid w:val="00105139"/>
    <w:rsid w:val="001231AF"/>
    <w:rsid w:val="001231FC"/>
    <w:rsid w:val="00125E42"/>
    <w:rsid w:val="00131907"/>
    <w:rsid w:val="00132F14"/>
    <w:rsid w:val="00134DD4"/>
    <w:rsid w:val="001379D8"/>
    <w:rsid w:val="00140D4B"/>
    <w:rsid w:val="00145FDC"/>
    <w:rsid w:val="00154328"/>
    <w:rsid w:val="001566F2"/>
    <w:rsid w:val="00160165"/>
    <w:rsid w:val="00167B70"/>
    <w:rsid w:val="00175376"/>
    <w:rsid w:val="001865DC"/>
    <w:rsid w:val="00191CC1"/>
    <w:rsid w:val="00194159"/>
    <w:rsid w:val="001A41FF"/>
    <w:rsid w:val="001A4702"/>
    <w:rsid w:val="001A7B20"/>
    <w:rsid w:val="001B377B"/>
    <w:rsid w:val="001B4B2E"/>
    <w:rsid w:val="001C2BE5"/>
    <w:rsid w:val="001C3A6F"/>
    <w:rsid w:val="001C3BE3"/>
    <w:rsid w:val="001D5DBC"/>
    <w:rsid w:val="001E026D"/>
    <w:rsid w:val="001E0DE4"/>
    <w:rsid w:val="001E0E34"/>
    <w:rsid w:val="001E2FBB"/>
    <w:rsid w:val="001F3D06"/>
    <w:rsid w:val="0020742B"/>
    <w:rsid w:val="00211D4E"/>
    <w:rsid w:val="0021212F"/>
    <w:rsid w:val="00243370"/>
    <w:rsid w:val="002527F2"/>
    <w:rsid w:val="002660C9"/>
    <w:rsid w:val="00267219"/>
    <w:rsid w:val="002678D0"/>
    <w:rsid w:val="00293E6B"/>
    <w:rsid w:val="002A0024"/>
    <w:rsid w:val="002A301C"/>
    <w:rsid w:val="002C151F"/>
    <w:rsid w:val="002C441D"/>
    <w:rsid w:val="002D4934"/>
    <w:rsid w:val="002E5053"/>
    <w:rsid w:val="002E55E2"/>
    <w:rsid w:val="002F0581"/>
    <w:rsid w:val="002F0816"/>
    <w:rsid w:val="002F1E76"/>
    <w:rsid w:val="002F33F3"/>
    <w:rsid w:val="002F40F3"/>
    <w:rsid w:val="002F4995"/>
    <w:rsid w:val="003042C1"/>
    <w:rsid w:val="00306DAD"/>
    <w:rsid w:val="00306EEB"/>
    <w:rsid w:val="003102F6"/>
    <w:rsid w:val="00322636"/>
    <w:rsid w:val="003234D8"/>
    <w:rsid w:val="00324F69"/>
    <w:rsid w:val="00327504"/>
    <w:rsid w:val="00332E22"/>
    <w:rsid w:val="0033454F"/>
    <w:rsid w:val="00335BF1"/>
    <w:rsid w:val="003569BA"/>
    <w:rsid w:val="00360EEC"/>
    <w:rsid w:val="00373CEB"/>
    <w:rsid w:val="003813AE"/>
    <w:rsid w:val="0039077F"/>
    <w:rsid w:val="00393168"/>
    <w:rsid w:val="0039341D"/>
    <w:rsid w:val="003957EF"/>
    <w:rsid w:val="003A1ABD"/>
    <w:rsid w:val="003C13AA"/>
    <w:rsid w:val="003D3B73"/>
    <w:rsid w:val="003E03C6"/>
    <w:rsid w:val="003E6968"/>
    <w:rsid w:val="003F21D4"/>
    <w:rsid w:val="003F3E64"/>
    <w:rsid w:val="003F4D25"/>
    <w:rsid w:val="003F724A"/>
    <w:rsid w:val="003F75FA"/>
    <w:rsid w:val="003F7C45"/>
    <w:rsid w:val="0041309D"/>
    <w:rsid w:val="0041615D"/>
    <w:rsid w:val="00425C95"/>
    <w:rsid w:val="00425F2C"/>
    <w:rsid w:val="0043427B"/>
    <w:rsid w:val="00444332"/>
    <w:rsid w:val="00454D4A"/>
    <w:rsid w:val="00456CBA"/>
    <w:rsid w:val="00466C44"/>
    <w:rsid w:val="00467193"/>
    <w:rsid w:val="00467E5A"/>
    <w:rsid w:val="004777F2"/>
    <w:rsid w:val="0048094C"/>
    <w:rsid w:val="0048101F"/>
    <w:rsid w:val="0048141B"/>
    <w:rsid w:val="00484ACB"/>
    <w:rsid w:val="00485487"/>
    <w:rsid w:val="004865C8"/>
    <w:rsid w:val="004937B5"/>
    <w:rsid w:val="004944CE"/>
    <w:rsid w:val="00495984"/>
    <w:rsid w:val="00495A24"/>
    <w:rsid w:val="004A001C"/>
    <w:rsid w:val="004B5F8D"/>
    <w:rsid w:val="004D1EE3"/>
    <w:rsid w:val="004E6B06"/>
    <w:rsid w:val="004E6B8D"/>
    <w:rsid w:val="004E751F"/>
    <w:rsid w:val="004F1645"/>
    <w:rsid w:val="004F1E75"/>
    <w:rsid w:val="004F76D7"/>
    <w:rsid w:val="00504F40"/>
    <w:rsid w:val="00521DDC"/>
    <w:rsid w:val="00534A8A"/>
    <w:rsid w:val="005360C4"/>
    <w:rsid w:val="00542607"/>
    <w:rsid w:val="0054480C"/>
    <w:rsid w:val="005458DF"/>
    <w:rsid w:val="00570E23"/>
    <w:rsid w:val="005748F0"/>
    <w:rsid w:val="00576C81"/>
    <w:rsid w:val="00582DCF"/>
    <w:rsid w:val="00585A9F"/>
    <w:rsid w:val="005971B3"/>
    <w:rsid w:val="005A4DEB"/>
    <w:rsid w:val="005B3417"/>
    <w:rsid w:val="005B3A6F"/>
    <w:rsid w:val="005B3E4A"/>
    <w:rsid w:val="005B5E3D"/>
    <w:rsid w:val="005C1331"/>
    <w:rsid w:val="005C2B13"/>
    <w:rsid w:val="005C46F7"/>
    <w:rsid w:val="005D5D2F"/>
    <w:rsid w:val="005D70B0"/>
    <w:rsid w:val="005E44C1"/>
    <w:rsid w:val="005F2D51"/>
    <w:rsid w:val="00601563"/>
    <w:rsid w:val="00603707"/>
    <w:rsid w:val="00610019"/>
    <w:rsid w:val="00610125"/>
    <w:rsid w:val="00610974"/>
    <w:rsid w:val="00612C8F"/>
    <w:rsid w:val="00615465"/>
    <w:rsid w:val="00624055"/>
    <w:rsid w:val="00626F99"/>
    <w:rsid w:val="00627DD4"/>
    <w:rsid w:val="006457BE"/>
    <w:rsid w:val="00671E84"/>
    <w:rsid w:val="00673E5D"/>
    <w:rsid w:val="00676E94"/>
    <w:rsid w:val="00681E14"/>
    <w:rsid w:val="006824F4"/>
    <w:rsid w:val="00683E90"/>
    <w:rsid w:val="00686D36"/>
    <w:rsid w:val="00694018"/>
    <w:rsid w:val="006A1866"/>
    <w:rsid w:val="006B155A"/>
    <w:rsid w:val="006B3D4F"/>
    <w:rsid w:val="006B69FA"/>
    <w:rsid w:val="006C2941"/>
    <w:rsid w:val="006D7601"/>
    <w:rsid w:val="006E1D4F"/>
    <w:rsid w:val="006E53A0"/>
    <w:rsid w:val="006E63D1"/>
    <w:rsid w:val="006F1BA7"/>
    <w:rsid w:val="006F5BF0"/>
    <w:rsid w:val="006F7C13"/>
    <w:rsid w:val="00701EF0"/>
    <w:rsid w:val="007143B0"/>
    <w:rsid w:val="00714C1A"/>
    <w:rsid w:val="00716C86"/>
    <w:rsid w:val="00717D3B"/>
    <w:rsid w:val="00717F8B"/>
    <w:rsid w:val="007208CF"/>
    <w:rsid w:val="007263FD"/>
    <w:rsid w:val="00726443"/>
    <w:rsid w:val="00730CEF"/>
    <w:rsid w:val="007425C3"/>
    <w:rsid w:val="0075317D"/>
    <w:rsid w:val="00753D4D"/>
    <w:rsid w:val="0075641F"/>
    <w:rsid w:val="00772517"/>
    <w:rsid w:val="0077684E"/>
    <w:rsid w:val="0078205D"/>
    <w:rsid w:val="007909C1"/>
    <w:rsid w:val="0079155A"/>
    <w:rsid w:val="007A5BC1"/>
    <w:rsid w:val="007B73EC"/>
    <w:rsid w:val="007C0B50"/>
    <w:rsid w:val="007C45EF"/>
    <w:rsid w:val="007C4E0E"/>
    <w:rsid w:val="007C7C73"/>
    <w:rsid w:val="007D0DA7"/>
    <w:rsid w:val="007D55BD"/>
    <w:rsid w:val="007E37FF"/>
    <w:rsid w:val="007E7707"/>
    <w:rsid w:val="007F09A3"/>
    <w:rsid w:val="007F4267"/>
    <w:rsid w:val="007F7C27"/>
    <w:rsid w:val="00801BFA"/>
    <w:rsid w:val="00802028"/>
    <w:rsid w:val="00802269"/>
    <w:rsid w:val="00807E0E"/>
    <w:rsid w:val="008126D3"/>
    <w:rsid w:val="0081713C"/>
    <w:rsid w:val="0082113A"/>
    <w:rsid w:val="008217C9"/>
    <w:rsid w:val="00822623"/>
    <w:rsid w:val="008305B0"/>
    <w:rsid w:val="00830D11"/>
    <w:rsid w:val="00833551"/>
    <w:rsid w:val="00851C03"/>
    <w:rsid w:val="00852AB4"/>
    <w:rsid w:val="00857002"/>
    <w:rsid w:val="0086640A"/>
    <w:rsid w:val="00871B51"/>
    <w:rsid w:val="00876CE4"/>
    <w:rsid w:val="0088073D"/>
    <w:rsid w:val="008830C9"/>
    <w:rsid w:val="0088787F"/>
    <w:rsid w:val="00894841"/>
    <w:rsid w:val="008A260E"/>
    <w:rsid w:val="008A56E7"/>
    <w:rsid w:val="008A7230"/>
    <w:rsid w:val="008A7DD6"/>
    <w:rsid w:val="008B1BD7"/>
    <w:rsid w:val="008B4AC1"/>
    <w:rsid w:val="008B6ED0"/>
    <w:rsid w:val="008C6527"/>
    <w:rsid w:val="008D257C"/>
    <w:rsid w:val="008D4539"/>
    <w:rsid w:val="008D4AE4"/>
    <w:rsid w:val="008D5866"/>
    <w:rsid w:val="008E2FE3"/>
    <w:rsid w:val="008E5F66"/>
    <w:rsid w:val="00900345"/>
    <w:rsid w:val="00904B97"/>
    <w:rsid w:val="00906A8F"/>
    <w:rsid w:val="00914977"/>
    <w:rsid w:val="00922F96"/>
    <w:rsid w:val="00925ED8"/>
    <w:rsid w:val="00926058"/>
    <w:rsid w:val="009325E9"/>
    <w:rsid w:val="009357C0"/>
    <w:rsid w:val="00936FAD"/>
    <w:rsid w:val="009412E7"/>
    <w:rsid w:val="009463E8"/>
    <w:rsid w:val="00952E1D"/>
    <w:rsid w:val="00954F8B"/>
    <w:rsid w:val="0096012E"/>
    <w:rsid w:val="0096586F"/>
    <w:rsid w:val="00970045"/>
    <w:rsid w:val="00972865"/>
    <w:rsid w:val="00991016"/>
    <w:rsid w:val="009A2D4F"/>
    <w:rsid w:val="009A3B92"/>
    <w:rsid w:val="009A5817"/>
    <w:rsid w:val="009A7078"/>
    <w:rsid w:val="009A78D1"/>
    <w:rsid w:val="009B206C"/>
    <w:rsid w:val="009C3B37"/>
    <w:rsid w:val="009C5A06"/>
    <w:rsid w:val="009E0195"/>
    <w:rsid w:val="009E46C1"/>
    <w:rsid w:val="009F107B"/>
    <w:rsid w:val="00A00CCD"/>
    <w:rsid w:val="00A01C12"/>
    <w:rsid w:val="00A03885"/>
    <w:rsid w:val="00A0463C"/>
    <w:rsid w:val="00A229C1"/>
    <w:rsid w:val="00A27BB4"/>
    <w:rsid w:val="00A31414"/>
    <w:rsid w:val="00A321D8"/>
    <w:rsid w:val="00A3267B"/>
    <w:rsid w:val="00A33BC9"/>
    <w:rsid w:val="00A35129"/>
    <w:rsid w:val="00A37E9B"/>
    <w:rsid w:val="00A4034F"/>
    <w:rsid w:val="00A47F73"/>
    <w:rsid w:val="00A528FF"/>
    <w:rsid w:val="00A5361A"/>
    <w:rsid w:val="00A66E1C"/>
    <w:rsid w:val="00A71AFC"/>
    <w:rsid w:val="00A75331"/>
    <w:rsid w:val="00A77247"/>
    <w:rsid w:val="00A80509"/>
    <w:rsid w:val="00A81891"/>
    <w:rsid w:val="00A84810"/>
    <w:rsid w:val="00A87A9E"/>
    <w:rsid w:val="00AA00D0"/>
    <w:rsid w:val="00AA29D2"/>
    <w:rsid w:val="00AB3288"/>
    <w:rsid w:val="00AF265C"/>
    <w:rsid w:val="00B07F7F"/>
    <w:rsid w:val="00B108C9"/>
    <w:rsid w:val="00B1340C"/>
    <w:rsid w:val="00B32A02"/>
    <w:rsid w:val="00B36D3B"/>
    <w:rsid w:val="00B376A8"/>
    <w:rsid w:val="00B416BB"/>
    <w:rsid w:val="00B4288F"/>
    <w:rsid w:val="00B46A6E"/>
    <w:rsid w:val="00B524B4"/>
    <w:rsid w:val="00B534DD"/>
    <w:rsid w:val="00B5377F"/>
    <w:rsid w:val="00B649E3"/>
    <w:rsid w:val="00B662AA"/>
    <w:rsid w:val="00B666AB"/>
    <w:rsid w:val="00B67B24"/>
    <w:rsid w:val="00B73480"/>
    <w:rsid w:val="00B805CF"/>
    <w:rsid w:val="00B80865"/>
    <w:rsid w:val="00B9411C"/>
    <w:rsid w:val="00BA5F75"/>
    <w:rsid w:val="00BA757D"/>
    <w:rsid w:val="00BB420C"/>
    <w:rsid w:val="00BB5F2F"/>
    <w:rsid w:val="00BC2844"/>
    <w:rsid w:val="00BC39DE"/>
    <w:rsid w:val="00BC50D9"/>
    <w:rsid w:val="00BD33A3"/>
    <w:rsid w:val="00BD3A08"/>
    <w:rsid w:val="00BE3F8B"/>
    <w:rsid w:val="00BE4088"/>
    <w:rsid w:val="00BF020A"/>
    <w:rsid w:val="00BF457B"/>
    <w:rsid w:val="00C25D03"/>
    <w:rsid w:val="00C260BF"/>
    <w:rsid w:val="00C3367D"/>
    <w:rsid w:val="00C34B00"/>
    <w:rsid w:val="00C379EA"/>
    <w:rsid w:val="00C40F93"/>
    <w:rsid w:val="00C542E9"/>
    <w:rsid w:val="00C62559"/>
    <w:rsid w:val="00C62929"/>
    <w:rsid w:val="00C80C68"/>
    <w:rsid w:val="00C84337"/>
    <w:rsid w:val="00C86526"/>
    <w:rsid w:val="00C8794B"/>
    <w:rsid w:val="00C93C37"/>
    <w:rsid w:val="00CA47D2"/>
    <w:rsid w:val="00CB0921"/>
    <w:rsid w:val="00CB5183"/>
    <w:rsid w:val="00CB6F60"/>
    <w:rsid w:val="00CB7289"/>
    <w:rsid w:val="00CC3517"/>
    <w:rsid w:val="00CC763A"/>
    <w:rsid w:val="00CD46D2"/>
    <w:rsid w:val="00CE0949"/>
    <w:rsid w:val="00CE0DCB"/>
    <w:rsid w:val="00CE167C"/>
    <w:rsid w:val="00CE6241"/>
    <w:rsid w:val="00CF2757"/>
    <w:rsid w:val="00D00558"/>
    <w:rsid w:val="00D01E8C"/>
    <w:rsid w:val="00D023BE"/>
    <w:rsid w:val="00D241EF"/>
    <w:rsid w:val="00D27A94"/>
    <w:rsid w:val="00D30EF3"/>
    <w:rsid w:val="00D47452"/>
    <w:rsid w:val="00D51149"/>
    <w:rsid w:val="00D5254A"/>
    <w:rsid w:val="00D53E7B"/>
    <w:rsid w:val="00D61EF0"/>
    <w:rsid w:val="00D62504"/>
    <w:rsid w:val="00D63604"/>
    <w:rsid w:val="00D65B68"/>
    <w:rsid w:val="00D85A69"/>
    <w:rsid w:val="00D909EE"/>
    <w:rsid w:val="00D974FA"/>
    <w:rsid w:val="00DA1C16"/>
    <w:rsid w:val="00DA1FA8"/>
    <w:rsid w:val="00DA2E56"/>
    <w:rsid w:val="00DA48BB"/>
    <w:rsid w:val="00DA6129"/>
    <w:rsid w:val="00DA7E30"/>
    <w:rsid w:val="00DC1056"/>
    <w:rsid w:val="00DC5EF2"/>
    <w:rsid w:val="00DE79DF"/>
    <w:rsid w:val="00DF2E39"/>
    <w:rsid w:val="00E07931"/>
    <w:rsid w:val="00E1169D"/>
    <w:rsid w:val="00E12504"/>
    <w:rsid w:val="00E162D6"/>
    <w:rsid w:val="00E1687D"/>
    <w:rsid w:val="00E16E92"/>
    <w:rsid w:val="00E173E6"/>
    <w:rsid w:val="00E256DB"/>
    <w:rsid w:val="00E41FB7"/>
    <w:rsid w:val="00E46123"/>
    <w:rsid w:val="00E507BE"/>
    <w:rsid w:val="00E51819"/>
    <w:rsid w:val="00E56B6B"/>
    <w:rsid w:val="00E6076E"/>
    <w:rsid w:val="00E751E7"/>
    <w:rsid w:val="00E85717"/>
    <w:rsid w:val="00EA0CF6"/>
    <w:rsid w:val="00EA25BF"/>
    <w:rsid w:val="00EA2D84"/>
    <w:rsid w:val="00EA7E87"/>
    <w:rsid w:val="00EB21B2"/>
    <w:rsid w:val="00EB7732"/>
    <w:rsid w:val="00EC580E"/>
    <w:rsid w:val="00ED07DD"/>
    <w:rsid w:val="00EE3DD1"/>
    <w:rsid w:val="00F01384"/>
    <w:rsid w:val="00F0357A"/>
    <w:rsid w:val="00F079C6"/>
    <w:rsid w:val="00F1358C"/>
    <w:rsid w:val="00F3743C"/>
    <w:rsid w:val="00F42E9F"/>
    <w:rsid w:val="00F44570"/>
    <w:rsid w:val="00F45856"/>
    <w:rsid w:val="00F4697E"/>
    <w:rsid w:val="00F472DA"/>
    <w:rsid w:val="00F47908"/>
    <w:rsid w:val="00F51AF2"/>
    <w:rsid w:val="00F51CB6"/>
    <w:rsid w:val="00F563A4"/>
    <w:rsid w:val="00F56F83"/>
    <w:rsid w:val="00F61DC2"/>
    <w:rsid w:val="00F70821"/>
    <w:rsid w:val="00F72491"/>
    <w:rsid w:val="00F73393"/>
    <w:rsid w:val="00F734DC"/>
    <w:rsid w:val="00F77FA3"/>
    <w:rsid w:val="00F837F7"/>
    <w:rsid w:val="00F907BD"/>
    <w:rsid w:val="00F96EED"/>
    <w:rsid w:val="00FA511D"/>
    <w:rsid w:val="00FA60F7"/>
    <w:rsid w:val="00FC25F1"/>
    <w:rsid w:val="00FC3941"/>
    <w:rsid w:val="00FC3970"/>
    <w:rsid w:val="00FC5F97"/>
    <w:rsid w:val="00FD265B"/>
    <w:rsid w:val="00FD27A0"/>
    <w:rsid w:val="00FE6B8D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8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3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3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4DE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DEB"/>
  </w:style>
  <w:style w:type="character" w:styleId="a5">
    <w:name w:val="page number"/>
    <w:basedOn w:val="a0"/>
    <w:uiPriority w:val="99"/>
    <w:semiHidden/>
    <w:unhideWhenUsed/>
    <w:rsid w:val="005A4DEB"/>
  </w:style>
  <w:style w:type="paragraph" w:styleId="a6">
    <w:name w:val="header"/>
    <w:basedOn w:val="a"/>
    <w:link w:val="a7"/>
    <w:uiPriority w:val="99"/>
    <w:unhideWhenUsed/>
    <w:rsid w:val="005A4DEB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4DEB"/>
  </w:style>
  <w:style w:type="character" w:styleId="a8">
    <w:name w:val="Hyperlink"/>
    <w:basedOn w:val="a0"/>
    <w:uiPriority w:val="99"/>
    <w:unhideWhenUsed/>
    <w:rsid w:val="005A4DE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9A2D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a">
    <w:name w:val="Strong"/>
    <w:basedOn w:val="a0"/>
    <w:uiPriority w:val="22"/>
    <w:qFormat/>
    <w:rsid w:val="00B1340C"/>
    <w:rPr>
      <w:b/>
      <w:bCs/>
    </w:rPr>
  </w:style>
  <w:style w:type="character" w:customStyle="1" w:styleId="normaltextrun">
    <w:name w:val="normaltextrun"/>
    <w:basedOn w:val="a0"/>
    <w:rsid w:val="00B1340C"/>
  </w:style>
  <w:style w:type="character" w:customStyle="1" w:styleId="apple-converted-space">
    <w:name w:val="apple-converted-space"/>
    <w:basedOn w:val="a0"/>
    <w:rsid w:val="00B1340C"/>
  </w:style>
  <w:style w:type="character" w:customStyle="1" w:styleId="spellingerror">
    <w:name w:val="spellingerror"/>
    <w:basedOn w:val="a0"/>
    <w:rsid w:val="00B1340C"/>
  </w:style>
  <w:style w:type="paragraph" w:styleId="ab">
    <w:name w:val="No Spacing"/>
    <w:uiPriority w:val="1"/>
    <w:qFormat/>
    <w:rsid w:val="002A0024"/>
    <w:rPr>
      <w:sz w:val="22"/>
      <w:szCs w:val="22"/>
      <w:lang w:val="ru-RU" w:eastAsia="zh-CN"/>
    </w:rPr>
  </w:style>
  <w:style w:type="paragraph" w:customStyle="1" w:styleId="m-8819465926343268106msolistparagraph">
    <w:name w:val="m_-8819465926343268106msolistparagraph"/>
    <w:basedOn w:val="a"/>
    <w:rsid w:val="00AA29D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c">
    <w:name w:val="List Paragraph"/>
    <w:basedOn w:val="a"/>
    <w:link w:val="ad"/>
    <w:uiPriority w:val="34"/>
    <w:qFormat/>
    <w:rsid w:val="006F7C1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/>
    </w:rPr>
  </w:style>
  <w:style w:type="character" w:customStyle="1" w:styleId="5yl5">
    <w:name w:val="_5yl5"/>
    <w:basedOn w:val="a0"/>
    <w:rsid w:val="00B73480"/>
  </w:style>
  <w:style w:type="character" w:customStyle="1" w:styleId="59gp">
    <w:name w:val="_59gp"/>
    <w:basedOn w:val="a0"/>
    <w:rsid w:val="00B73480"/>
  </w:style>
  <w:style w:type="paragraph" w:customStyle="1" w:styleId="tkTekst">
    <w:name w:val="_Текст обычный (tkTekst)"/>
    <w:basedOn w:val="a"/>
    <w:rsid w:val="007F7C27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5971B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971B3"/>
    <w:rPr>
      <w:rFonts w:ascii="Segoe UI" w:hAnsi="Segoe UI" w:cs="Segoe UI"/>
      <w:sz w:val="18"/>
      <w:szCs w:val="18"/>
    </w:rPr>
  </w:style>
  <w:style w:type="paragraph" w:customStyle="1" w:styleId="rvps257461">
    <w:name w:val="rvps2_57461"/>
    <w:basedOn w:val="a"/>
    <w:rsid w:val="005C2B13"/>
    <w:pPr>
      <w:spacing w:before="100" w:beforeAutospacing="1" w:after="100" w:afterAutospacing="1"/>
    </w:pPr>
    <w:rPr>
      <w:rFonts w:ascii="Times New Roman" w:eastAsiaTheme="minorHAnsi" w:hAnsi="Times New Roman" w:cs="Times New Roman"/>
      <w:lang w:val="ru-RU" w:eastAsia="ru-RU"/>
    </w:rPr>
  </w:style>
  <w:style w:type="character" w:customStyle="1" w:styleId="rvts257461">
    <w:name w:val="rvts2_57461"/>
    <w:basedOn w:val="a0"/>
    <w:rsid w:val="005C2B13"/>
  </w:style>
  <w:style w:type="paragraph" w:customStyle="1" w:styleId="rvps157462">
    <w:name w:val="rvps1_57462"/>
    <w:basedOn w:val="a"/>
    <w:rsid w:val="005C2B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rvts457462">
    <w:name w:val="rvts4_57462"/>
    <w:basedOn w:val="a0"/>
    <w:rsid w:val="005C2B13"/>
  </w:style>
  <w:style w:type="character" w:customStyle="1" w:styleId="rvts557462">
    <w:name w:val="rvts5_57462"/>
    <w:basedOn w:val="a0"/>
    <w:rsid w:val="005C2B13"/>
  </w:style>
  <w:style w:type="character" w:customStyle="1" w:styleId="rvts257462">
    <w:name w:val="rvts2_57462"/>
    <w:basedOn w:val="a0"/>
    <w:rsid w:val="005C2B13"/>
  </w:style>
  <w:style w:type="character" w:customStyle="1" w:styleId="20">
    <w:name w:val="Заголовок 2 Знак"/>
    <w:basedOn w:val="a0"/>
    <w:link w:val="2"/>
    <w:uiPriority w:val="9"/>
    <w:semiHidden/>
    <w:rsid w:val="00887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0">
    <w:name w:val="footnote text"/>
    <w:basedOn w:val="a"/>
    <w:link w:val="af1"/>
    <w:uiPriority w:val="99"/>
    <w:semiHidden/>
    <w:unhideWhenUsed/>
    <w:rsid w:val="0088787F"/>
    <w:rPr>
      <w:rFonts w:eastAsiaTheme="minorHAnsi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88787F"/>
    <w:rPr>
      <w:rFonts w:eastAsiaTheme="minorHAnsi"/>
      <w:sz w:val="20"/>
      <w:szCs w:val="20"/>
      <w:lang w:val="ru-RU"/>
    </w:rPr>
  </w:style>
  <w:style w:type="character" w:styleId="af2">
    <w:name w:val="footnote reference"/>
    <w:aliases w:val="16 Point,Superscript 6 Point"/>
    <w:uiPriority w:val="99"/>
    <w:rsid w:val="008878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1753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753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d">
    <w:name w:val="Абзац списка Знак"/>
    <w:link w:val="ac"/>
    <w:uiPriority w:val="34"/>
    <w:locked/>
    <w:rsid w:val="00624055"/>
    <w:rPr>
      <w:rFonts w:eastAsiaTheme="minorHAns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8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3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3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4DE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DEB"/>
  </w:style>
  <w:style w:type="character" w:styleId="a5">
    <w:name w:val="page number"/>
    <w:basedOn w:val="a0"/>
    <w:uiPriority w:val="99"/>
    <w:semiHidden/>
    <w:unhideWhenUsed/>
    <w:rsid w:val="005A4DEB"/>
  </w:style>
  <w:style w:type="paragraph" w:styleId="a6">
    <w:name w:val="header"/>
    <w:basedOn w:val="a"/>
    <w:link w:val="a7"/>
    <w:uiPriority w:val="99"/>
    <w:unhideWhenUsed/>
    <w:rsid w:val="005A4DEB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4DEB"/>
  </w:style>
  <w:style w:type="character" w:styleId="a8">
    <w:name w:val="Hyperlink"/>
    <w:basedOn w:val="a0"/>
    <w:uiPriority w:val="99"/>
    <w:unhideWhenUsed/>
    <w:rsid w:val="005A4DE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9A2D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a">
    <w:name w:val="Strong"/>
    <w:basedOn w:val="a0"/>
    <w:uiPriority w:val="22"/>
    <w:qFormat/>
    <w:rsid w:val="00B1340C"/>
    <w:rPr>
      <w:b/>
      <w:bCs/>
    </w:rPr>
  </w:style>
  <w:style w:type="character" w:customStyle="1" w:styleId="normaltextrun">
    <w:name w:val="normaltextrun"/>
    <w:basedOn w:val="a0"/>
    <w:rsid w:val="00B1340C"/>
  </w:style>
  <w:style w:type="character" w:customStyle="1" w:styleId="apple-converted-space">
    <w:name w:val="apple-converted-space"/>
    <w:basedOn w:val="a0"/>
    <w:rsid w:val="00B1340C"/>
  </w:style>
  <w:style w:type="character" w:customStyle="1" w:styleId="spellingerror">
    <w:name w:val="spellingerror"/>
    <w:basedOn w:val="a0"/>
    <w:rsid w:val="00B1340C"/>
  </w:style>
  <w:style w:type="paragraph" w:styleId="ab">
    <w:name w:val="No Spacing"/>
    <w:uiPriority w:val="1"/>
    <w:qFormat/>
    <w:rsid w:val="002A0024"/>
    <w:rPr>
      <w:sz w:val="22"/>
      <w:szCs w:val="22"/>
      <w:lang w:val="ru-RU" w:eastAsia="zh-CN"/>
    </w:rPr>
  </w:style>
  <w:style w:type="paragraph" w:customStyle="1" w:styleId="m-8819465926343268106msolistparagraph">
    <w:name w:val="m_-8819465926343268106msolistparagraph"/>
    <w:basedOn w:val="a"/>
    <w:rsid w:val="00AA29D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c">
    <w:name w:val="List Paragraph"/>
    <w:basedOn w:val="a"/>
    <w:link w:val="ad"/>
    <w:uiPriority w:val="34"/>
    <w:qFormat/>
    <w:rsid w:val="006F7C1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/>
    </w:rPr>
  </w:style>
  <w:style w:type="character" w:customStyle="1" w:styleId="5yl5">
    <w:name w:val="_5yl5"/>
    <w:basedOn w:val="a0"/>
    <w:rsid w:val="00B73480"/>
  </w:style>
  <w:style w:type="character" w:customStyle="1" w:styleId="59gp">
    <w:name w:val="_59gp"/>
    <w:basedOn w:val="a0"/>
    <w:rsid w:val="00B73480"/>
  </w:style>
  <w:style w:type="paragraph" w:customStyle="1" w:styleId="tkTekst">
    <w:name w:val="_Текст обычный (tkTekst)"/>
    <w:basedOn w:val="a"/>
    <w:rsid w:val="007F7C27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5971B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971B3"/>
    <w:rPr>
      <w:rFonts w:ascii="Segoe UI" w:hAnsi="Segoe UI" w:cs="Segoe UI"/>
      <w:sz w:val="18"/>
      <w:szCs w:val="18"/>
    </w:rPr>
  </w:style>
  <w:style w:type="paragraph" w:customStyle="1" w:styleId="rvps257461">
    <w:name w:val="rvps2_57461"/>
    <w:basedOn w:val="a"/>
    <w:rsid w:val="005C2B13"/>
    <w:pPr>
      <w:spacing w:before="100" w:beforeAutospacing="1" w:after="100" w:afterAutospacing="1"/>
    </w:pPr>
    <w:rPr>
      <w:rFonts w:ascii="Times New Roman" w:eastAsiaTheme="minorHAnsi" w:hAnsi="Times New Roman" w:cs="Times New Roman"/>
      <w:lang w:val="ru-RU" w:eastAsia="ru-RU"/>
    </w:rPr>
  </w:style>
  <w:style w:type="character" w:customStyle="1" w:styleId="rvts257461">
    <w:name w:val="rvts2_57461"/>
    <w:basedOn w:val="a0"/>
    <w:rsid w:val="005C2B13"/>
  </w:style>
  <w:style w:type="paragraph" w:customStyle="1" w:styleId="rvps157462">
    <w:name w:val="rvps1_57462"/>
    <w:basedOn w:val="a"/>
    <w:rsid w:val="005C2B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rvts457462">
    <w:name w:val="rvts4_57462"/>
    <w:basedOn w:val="a0"/>
    <w:rsid w:val="005C2B13"/>
  </w:style>
  <w:style w:type="character" w:customStyle="1" w:styleId="rvts557462">
    <w:name w:val="rvts5_57462"/>
    <w:basedOn w:val="a0"/>
    <w:rsid w:val="005C2B13"/>
  </w:style>
  <w:style w:type="character" w:customStyle="1" w:styleId="rvts257462">
    <w:name w:val="rvts2_57462"/>
    <w:basedOn w:val="a0"/>
    <w:rsid w:val="005C2B13"/>
  </w:style>
  <w:style w:type="character" w:customStyle="1" w:styleId="20">
    <w:name w:val="Заголовок 2 Знак"/>
    <w:basedOn w:val="a0"/>
    <w:link w:val="2"/>
    <w:uiPriority w:val="9"/>
    <w:semiHidden/>
    <w:rsid w:val="00887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0">
    <w:name w:val="footnote text"/>
    <w:basedOn w:val="a"/>
    <w:link w:val="af1"/>
    <w:uiPriority w:val="99"/>
    <w:semiHidden/>
    <w:unhideWhenUsed/>
    <w:rsid w:val="0088787F"/>
    <w:rPr>
      <w:rFonts w:eastAsiaTheme="minorHAnsi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88787F"/>
    <w:rPr>
      <w:rFonts w:eastAsiaTheme="minorHAnsi"/>
      <w:sz w:val="20"/>
      <w:szCs w:val="20"/>
      <w:lang w:val="ru-RU"/>
    </w:rPr>
  </w:style>
  <w:style w:type="character" w:styleId="af2">
    <w:name w:val="footnote reference"/>
    <w:aliases w:val="16 Point,Superscript 6 Point"/>
    <w:uiPriority w:val="99"/>
    <w:rsid w:val="008878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1753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753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d">
    <w:name w:val="Абзац списка Знак"/>
    <w:link w:val="ac"/>
    <w:uiPriority w:val="34"/>
    <w:locked/>
    <w:rsid w:val="00624055"/>
    <w:rPr>
      <w:rFonts w:eastAsiaTheme="minorHAns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0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8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63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61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8247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7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17242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97930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31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4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85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85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15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66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22208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2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1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0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66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89839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644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420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156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3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0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4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2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moes@gmail.com" TargetMode="External"/><Relationship Id="rId1" Type="http://schemas.openxmlformats.org/officeDocument/2006/relationships/hyperlink" Target="mailto:arianida.201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B256-96C5-4D49-B224-101195FE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I-Media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 Sarieva</dc:creator>
  <cp:lastModifiedBy>ADMIN-V</cp:lastModifiedBy>
  <cp:revision>8</cp:revision>
  <cp:lastPrinted>2018-10-08T15:38:00Z</cp:lastPrinted>
  <dcterms:created xsi:type="dcterms:W3CDTF">2018-10-09T16:24:00Z</dcterms:created>
  <dcterms:modified xsi:type="dcterms:W3CDTF">2018-10-09T17:46:00Z</dcterms:modified>
</cp:coreProperties>
</file>